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C5E" w:rsidRDefault="005123C4" w:rsidP="005123C4">
      <w:pPr>
        <w:jc w:val="center"/>
        <w:rPr>
          <w:rFonts w:ascii="Calibri" w:hAnsi="Calibri"/>
        </w:rPr>
      </w:pPr>
      <w:r>
        <w:rPr>
          <w:rFonts w:ascii="Calibri" w:hAnsi="Calibri"/>
        </w:rPr>
        <w:t>AGENDA</w:t>
      </w:r>
    </w:p>
    <w:p w:rsidR="005123C4" w:rsidRDefault="00067569" w:rsidP="005123C4">
      <w:pPr>
        <w:jc w:val="center"/>
        <w:rPr>
          <w:rFonts w:ascii="Calibri" w:hAnsi="Calibri"/>
        </w:rPr>
      </w:pPr>
      <w:r>
        <w:rPr>
          <w:rFonts w:ascii="Calibri" w:hAnsi="Calibri"/>
        </w:rPr>
        <w:t>FINANCE</w:t>
      </w:r>
      <w:r w:rsidR="005123C4">
        <w:rPr>
          <w:rFonts w:ascii="Calibri" w:hAnsi="Calibri"/>
        </w:rPr>
        <w:t xml:space="preserve"> COMMITTEE MEETING</w:t>
      </w:r>
    </w:p>
    <w:p w:rsidR="005123C4" w:rsidRDefault="00AB67F7" w:rsidP="00E21783">
      <w:pPr>
        <w:jc w:val="center"/>
        <w:rPr>
          <w:rFonts w:ascii="Calibri" w:hAnsi="Calibri"/>
        </w:rPr>
      </w:pPr>
      <w:r>
        <w:rPr>
          <w:rFonts w:ascii="Calibri" w:hAnsi="Calibri"/>
        </w:rPr>
        <w:t>MONDAY</w:t>
      </w:r>
      <w:r w:rsidR="005123C4">
        <w:rPr>
          <w:rFonts w:ascii="Calibri" w:hAnsi="Calibri"/>
        </w:rPr>
        <w:t xml:space="preserve">, </w:t>
      </w:r>
      <w:r w:rsidR="00400513">
        <w:rPr>
          <w:rFonts w:ascii="Calibri" w:hAnsi="Calibri"/>
        </w:rPr>
        <w:t xml:space="preserve">NOVEMBER </w:t>
      </w:r>
      <w:r w:rsidR="000D29CA">
        <w:rPr>
          <w:rFonts w:ascii="Calibri" w:hAnsi="Calibri"/>
        </w:rPr>
        <w:t>6</w:t>
      </w:r>
      <w:r w:rsidR="005C0B1E">
        <w:rPr>
          <w:rFonts w:ascii="Calibri" w:hAnsi="Calibri"/>
        </w:rPr>
        <w:t>,</w:t>
      </w:r>
      <w:r w:rsidR="005C148E">
        <w:rPr>
          <w:rFonts w:ascii="Calibri" w:hAnsi="Calibri"/>
        </w:rPr>
        <w:t xml:space="preserve"> 2017</w:t>
      </w:r>
    </w:p>
    <w:p w:rsidR="00497912" w:rsidRDefault="00D520BB" w:rsidP="00E57F86">
      <w:pPr>
        <w:jc w:val="center"/>
        <w:rPr>
          <w:rFonts w:ascii="Calibri" w:hAnsi="Calibri"/>
        </w:rPr>
      </w:pPr>
      <w:r>
        <w:rPr>
          <w:rFonts w:ascii="Calibri" w:hAnsi="Calibri"/>
        </w:rPr>
        <w:t>6:</w:t>
      </w:r>
      <w:r w:rsidR="00853CDF">
        <w:rPr>
          <w:rFonts w:ascii="Calibri" w:hAnsi="Calibri"/>
        </w:rPr>
        <w:t>30</w:t>
      </w:r>
      <w:r w:rsidR="001147E3">
        <w:rPr>
          <w:rFonts w:ascii="Calibri" w:hAnsi="Calibri"/>
        </w:rPr>
        <w:t xml:space="preserve"> </w:t>
      </w:r>
      <w:r w:rsidR="00633FD2">
        <w:rPr>
          <w:rFonts w:ascii="Calibri" w:hAnsi="Calibri"/>
        </w:rPr>
        <w:t>P.M.</w:t>
      </w:r>
    </w:p>
    <w:p w:rsidR="00D25F1E" w:rsidRPr="00D25F1E" w:rsidRDefault="005E7D88" w:rsidP="005E7D88">
      <w:pPr>
        <w:tabs>
          <w:tab w:val="left" w:pos="1740"/>
        </w:tabs>
        <w:rPr>
          <w:rFonts w:ascii="Calibri" w:hAnsi="Calibri"/>
          <w:b w:val="0"/>
        </w:rPr>
      </w:pPr>
      <w:r>
        <w:rPr>
          <w:rFonts w:ascii="Calibri" w:hAnsi="Calibri"/>
          <w:b w:val="0"/>
        </w:rPr>
        <w:tab/>
      </w:r>
    </w:p>
    <w:p w:rsidR="001147E3" w:rsidRDefault="00AB67F7" w:rsidP="00BD2354">
      <w:pPr>
        <w:pStyle w:val="ListParagraph"/>
        <w:numPr>
          <w:ilvl w:val="0"/>
          <w:numId w:val="25"/>
        </w:numPr>
        <w:rPr>
          <w:rFonts w:asciiTheme="minorHAnsi" w:hAnsiTheme="minorHAnsi"/>
          <w:u w:val="single"/>
        </w:rPr>
      </w:pPr>
      <w:r>
        <w:rPr>
          <w:rFonts w:asciiTheme="minorHAnsi" w:hAnsiTheme="minorHAnsi"/>
          <w:u w:val="single"/>
        </w:rPr>
        <w:t>RESOLUTIONS</w:t>
      </w:r>
      <w:r w:rsidR="001147E3">
        <w:rPr>
          <w:rFonts w:asciiTheme="minorHAnsi" w:hAnsiTheme="minorHAnsi"/>
          <w:u w:val="single"/>
        </w:rPr>
        <w:t>:</w:t>
      </w:r>
    </w:p>
    <w:p w:rsidR="004801A4" w:rsidRDefault="004801A4" w:rsidP="004801A4">
      <w:pPr>
        <w:rPr>
          <w:rFonts w:asciiTheme="minorHAnsi" w:hAnsiTheme="minorHAnsi"/>
          <w:u w:val="single"/>
        </w:rPr>
      </w:pPr>
    </w:p>
    <w:p w:rsidR="00644B81" w:rsidRPr="00661743" w:rsidRDefault="00AB67F7" w:rsidP="00661743">
      <w:pPr>
        <w:pStyle w:val="ListParagraph"/>
        <w:numPr>
          <w:ilvl w:val="1"/>
          <w:numId w:val="25"/>
        </w:numPr>
        <w:rPr>
          <w:rFonts w:asciiTheme="minorHAnsi" w:hAnsiTheme="minorHAnsi"/>
          <w:b w:val="0"/>
        </w:rPr>
      </w:pPr>
      <w:r w:rsidRPr="00661743">
        <w:rPr>
          <w:rFonts w:asciiTheme="minorHAnsi" w:hAnsiTheme="minorHAnsi"/>
          <w:b w:val="0"/>
        </w:rPr>
        <w:t>Resolution No.</w:t>
      </w:r>
      <w:r w:rsidR="004B6E93">
        <w:rPr>
          <w:rFonts w:asciiTheme="minorHAnsi" w:hAnsiTheme="minorHAnsi"/>
          <w:b w:val="0"/>
        </w:rPr>
        <w:t xml:space="preserve"> 9</w:t>
      </w:r>
      <w:r w:rsidR="00820A6C">
        <w:rPr>
          <w:rFonts w:asciiTheme="minorHAnsi" w:hAnsiTheme="minorHAnsi"/>
          <w:b w:val="0"/>
        </w:rPr>
        <w:t>70</w:t>
      </w:r>
      <w:r w:rsidR="006C1862" w:rsidRPr="00661743">
        <w:rPr>
          <w:rFonts w:asciiTheme="minorHAnsi" w:hAnsiTheme="minorHAnsi"/>
          <w:b w:val="0"/>
        </w:rPr>
        <w:t>-17</w:t>
      </w:r>
      <w:r w:rsidR="001F7FE7" w:rsidRPr="00661743">
        <w:rPr>
          <w:rFonts w:asciiTheme="minorHAnsi" w:hAnsiTheme="minorHAnsi"/>
          <w:b w:val="0"/>
        </w:rPr>
        <w:t xml:space="preserve"> - </w:t>
      </w:r>
      <w:r w:rsidR="000D29CA" w:rsidRPr="00556473">
        <w:rPr>
          <w:rFonts w:asciiTheme="minorHAnsi" w:hAnsiTheme="minorHAnsi"/>
          <w:b w:val="0"/>
        </w:rPr>
        <w:t xml:space="preserve">Budget </w:t>
      </w:r>
      <w:r w:rsidR="004B6E93">
        <w:rPr>
          <w:rFonts w:asciiTheme="minorHAnsi" w:hAnsiTheme="minorHAnsi"/>
          <w:b w:val="0"/>
        </w:rPr>
        <w:t>Amendment No. 3</w:t>
      </w:r>
      <w:r w:rsidR="000D29CA">
        <w:rPr>
          <w:rFonts w:asciiTheme="minorHAnsi" w:hAnsiTheme="minorHAnsi"/>
          <w:b w:val="0"/>
        </w:rPr>
        <w:t>—Fiscal Year 2017-2018</w:t>
      </w:r>
      <w:r w:rsidR="000D29CA" w:rsidRPr="00556473">
        <w:rPr>
          <w:rFonts w:asciiTheme="minorHAnsi" w:hAnsiTheme="minorHAnsi"/>
          <w:b w:val="0"/>
        </w:rPr>
        <w:t xml:space="preserve"> (General Fund)</w:t>
      </w:r>
    </w:p>
    <w:p w:rsidR="004922F6" w:rsidRPr="00661743" w:rsidRDefault="004922F6" w:rsidP="004922F6">
      <w:pPr>
        <w:pStyle w:val="ListParagraph"/>
        <w:ind w:left="1620"/>
        <w:rPr>
          <w:rFonts w:asciiTheme="minorHAnsi" w:hAnsiTheme="minorHAnsi"/>
          <w:b w:val="0"/>
        </w:rPr>
      </w:pPr>
    </w:p>
    <w:p w:rsidR="004B6E93" w:rsidRPr="004922F6" w:rsidRDefault="004B6E93" w:rsidP="004B6E93">
      <w:pPr>
        <w:pStyle w:val="ListParagraph"/>
        <w:numPr>
          <w:ilvl w:val="1"/>
          <w:numId w:val="25"/>
        </w:numPr>
        <w:rPr>
          <w:rFonts w:asciiTheme="minorHAnsi" w:hAnsiTheme="minorHAnsi"/>
          <w:b w:val="0"/>
          <w:u w:val="single"/>
        </w:rPr>
      </w:pPr>
      <w:r w:rsidRPr="004B6E93">
        <w:rPr>
          <w:rFonts w:asciiTheme="minorHAnsi" w:hAnsiTheme="minorHAnsi"/>
          <w:b w:val="0"/>
        </w:rPr>
        <w:t>Resolution No. 9</w:t>
      </w:r>
      <w:r w:rsidR="00820A6C">
        <w:rPr>
          <w:rFonts w:asciiTheme="minorHAnsi" w:hAnsiTheme="minorHAnsi"/>
          <w:b w:val="0"/>
        </w:rPr>
        <w:t>71</w:t>
      </w:r>
      <w:r w:rsidRPr="004B6E93">
        <w:rPr>
          <w:rFonts w:asciiTheme="minorHAnsi" w:hAnsiTheme="minorHAnsi"/>
          <w:b w:val="0"/>
        </w:rPr>
        <w:t>-17 - A Resolution authorizing the installation of public art on an abutment wall beneath</w:t>
      </w:r>
      <w:r w:rsidRPr="00AB67F7">
        <w:rPr>
          <w:rFonts w:asciiTheme="minorHAnsi" w:hAnsiTheme="minorHAnsi"/>
          <w:b w:val="0"/>
        </w:rPr>
        <w:t xml:space="preserve"> eastbound I-64 adjacent to Pennsylvania Avenue and Washington Street</w:t>
      </w:r>
      <w:r>
        <w:rPr>
          <w:rFonts w:asciiTheme="minorHAnsi" w:hAnsiTheme="minorHAnsi"/>
          <w:b w:val="0"/>
        </w:rPr>
        <w:t>.</w:t>
      </w:r>
    </w:p>
    <w:p w:rsidR="000A6A4D" w:rsidRPr="00661743" w:rsidRDefault="000A6A4D" w:rsidP="00661743">
      <w:pPr>
        <w:ind w:left="1260"/>
        <w:rPr>
          <w:rFonts w:asciiTheme="minorHAnsi" w:hAnsiTheme="minorHAnsi"/>
          <w:b w:val="0"/>
        </w:rPr>
      </w:pPr>
    </w:p>
    <w:p w:rsidR="004B6E93" w:rsidRDefault="004B6E93" w:rsidP="004B6E93">
      <w:pPr>
        <w:pStyle w:val="ListParagraph"/>
        <w:numPr>
          <w:ilvl w:val="1"/>
          <w:numId w:val="25"/>
        </w:numPr>
        <w:rPr>
          <w:rFonts w:asciiTheme="minorHAnsi" w:hAnsiTheme="minorHAnsi"/>
          <w:b w:val="0"/>
        </w:rPr>
      </w:pPr>
      <w:r>
        <w:rPr>
          <w:rFonts w:asciiTheme="minorHAnsi" w:hAnsiTheme="minorHAnsi"/>
          <w:b w:val="0"/>
        </w:rPr>
        <w:t>Resolution No. 9</w:t>
      </w:r>
      <w:r w:rsidR="00820A6C">
        <w:rPr>
          <w:rFonts w:asciiTheme="minorHAnsi" w:hAnsiTheme="minorHAnsi"/>
          <w:b w:val="0"/>
        </w:rPr>
        <w:t>72</w:t>
      </w:r>
      <w:r>
        <w:rPr>
          <w:rFonts w:asciiTheme="minorHAnsi" w:hAnsiTheme="minorHAnsi"/>
          <w:b w:val="0"/>
        </w:rPr>
        <w:t xml:space="preserve">-17 – Authorizing Change Order No. 1 with Garcie R. Marker and Sons, INC, in Relation to the Concrete Curb and Sidewalk Project – Summer 2017. </w:t>
      </w:r>
    </w:p>
    <w:p w:rsidR="0093087E" w:rsidRPr="0093087E" w:rsidRDefault="0093087E" w:rsidP="0093087E">
      <w:pPr>
        <w:pStyle w:val="ListParagraph"/>
        <w:rPr>
          <w:rFonts w:asciiTheme="minorHAnsi" w:hAnsiTheme="minorHAnsi"/>
          <w:b w:val="0"/>
        </w:rPr>
      </w:pPr>
    </w:p>
    <w:p w:rsidR="00113801" w:rsidRDefault="004B6E93" w:rsidP="00C44F11">
      <w:pPr>
        <w:pStyle w:val="ListParagraph"/>
        <w:numPr>
          <w:ilvl w:val="1"/>
          <w:numId w:val="25"/>
        </w:numPr>
        <w:rPr>
          <w:rFonts w:asciiTheme="minorHAnsi" w:hAnsiTheme="minorHAnsi"/>
          <w:b w:val="0"/>
        </w:rPr>
      </w:pPr>
      <w:r>
        <w:rPr>
          <w:rFonts w:asciiTheme="minorHAnsi" w:hAnsiTheme="minorHAnsi"/>
          <w:b w:val="0"/>
        </w:rPr>
        <w:t>Resolution No. 9</w:t>
      </w:r>
      <w:r w:rsidR="00820A6C">
        <w:rPr>
          <w:rFonts w:asciiTheme="minorHAnsi" w:hAnsiTheme="minorHAnsi"/>
          <w:b w:val="0"/>
        </w:rPr>
        <w:t>73</w:t>
      </w:r>
      <w:r w:rsidR="0093087E">
        <w:rPr>
          <w:rFonts w:asciiTheme="minorHAnsi" w:hAnsiTheme="minorHAnsi"/>
          <w:b w:val="0"/>
        </w:rPr>
        <w:t xml:space="preserve">-17 </w:t>
      </w:r>
      <w:r>
        <w:rPr>
          <w:rFonts w:asciiTheme="minorHAnsi" w:hAnsiTheme="minorHAnsi"/>
          <w:b w:val="0"/>
        </w:rPr>
        <w:t>–</w:t>
      </w:r>
      <w:r w:rsidR="0093087E">
        <w:rPr>
          <w:rFonts w:asciiTheme="minorHAnsi" w:hAnsiTheme="minorHAnsi"/>
          <w:b w:val="0"/>
        </w:rPr>
        <w:t xml:space="preserve"> </w:t>
      </w:r>
      <w:r>
        <w:rPr>
          <w:rFonts w:asciiTheme="minorHAnsi" w:hAnsiTheme="minorHAnsi"/>
          <w:b w:val="0"/>
        </w:rPr>
        <w:t>Receive and administer funds from the WV Department of Homeland Security and Emergency Management to purchase equipment for Charleston Fire’s Regional Response Team</w:t>
      </w:r>
    </w:p>
    <w:p w:rsidR="00C44F11" w:rsidRPr="00C44F11" w:rsidRDefault="00C44F11" w:rsidP="00C44F11">
      <w:pPr>
        <w:pStyle w:val="ListParagraph"/>
        <w:rPr>
          <w:rFonts w:asciiTheme="minorHAnsi" w:hAnsiTheme="minorHAnsi"/>
          <w:b w:val="0"/>
        </w:rPr>
      </w:pPr>
    </w:p>
    <w:p w:rsidR="004B6E93" w:rsidRDefault="004B6E93" w:rsidP="004B6E93">
      <w:pPr>
        <w:pStyle w:val="ListParagraph"/>
        <w:numPr>
          <w:ilvl w:val="1"/>
          <w:numId w:val="25"/>
        </w:numPr>
        <w:rPr>
          <w:rFonts w:asciiTheme="minorHAnsi" w:hAnsiTheme="minorHAnsi"/>
          <w:b w:val="0"/>
        </w:rPr>
      </w:pPr>
      <w:r>
        <w:rPr>
          <w:rFonts w:asciiTheme="minorHAnsi" w:hAnsiTheme="minorHAnsi"/>
          <w:b w:val="0"/>
        </w:rPr>
        <w:t>Resolution No. 9</w:t>
      </w:r>
      <w:r w:rsidR="00820A6C">
        <w:rPr>
          <w:rFonts w:asciiTheme="minorHAnsi" w:hAnsiTheme="minorHAnsi"/>
          <w:b w:val="0"/>
        </w:rPr>
        <w:t>74</w:t>
      </w:r>
      <w:r w:rsidR="00C44F11">
        <w:rPr>
          <w:rFonts w:asciiTheme="minorHAnsi" w:hAnsiTheme="minorHAnsi"/>
          <w:b w:val="0"/>
        </w:rPr>
        <w:t xml:space="preserve">-17 – </w:t>
      </w:r>
      <w:r>
        <w:rPr>
          <w:rFonts w:asciiTheme="minorHAnsi" w:hAnsiTheme="minorHAnsi"/>
          <w:b w:val="0"/>
        </w:rPr>
        <w:t>Receive and administer funds from the WV Department of Homeland Security and Emergency Management to purchase digital radios for the Metro Drug Unit</w:t>
      </w:r>
      <w:r w:rsidR="00C44F11">
        <w:rPr>
          <w:rFonts w:asciiTheme="minorHAnsi" w:hAnsiTheme="minorHAnsi"/>
          <w:b w:val="0"/>
        </w:rPr>
        <w:t xml:space="preserve"> </w:t>
      </w:r>
    </w:p>
    <w:p w:rsidR="004B6E93" w:rsidRPr="004B6E93" w:rsidRDefault="004B6E93" w:rsidP="004B6E93">
      <w:pPr>
        <w:pStyle w:val="ListParagraph"/>
        <w:rPr>
          <w:rFonts w:asciiTheme="minorHAnsi" w:hAnsiTheme="minorHAnsi" w:cstheme="minorHAnsi"/>
          <w:b w:val="0"/>
          <w:color w:val="000000"/>
          <w:sz w:val="22"/>
          <w:szCs w:val="22"/>
        </w:rPr>
      </w:pPr>
    </w:p>
    <w:p w:rsidR="004B6E93" w:rsidRPr="0008045C" w:rsidRDefault="0008045C" w:rsidP="004B6E93">
      <w:pPr>
        <w:pStyle w:val="ListParagraph"/>
        <w:numPr>
          <w:ilvl w:val="1"/>
          <w:numId w:val="25"/>
        </w:numPr>
        <w:rPr>
          <w:rFonts w:asciiTheme="minorHAnsi" w:hAnsiTheme="minorHAnsi" w:cstheme="minorHAnsi"/>
          <w:b w:val="0"/>
        </w:rPr>
      </w:pPr>
      <w:r>
        <w:rPr>
          <w:rFonts w:asciiTheme="minorHAnsi" w:hAnsiTheme="minorHAnsi"/>
          <w:b w:val="0"/>
        </w:rPr>
        <w:t>Resolution No. 9</w:t>
      </w:r>
      <w:r w:rsidR="00820A6C">
        <w:rPr>
          <w:rFonts w:asciiTheme="minorHAnsi" w:hAnsiTheme="minorHAnsi"/>
          <w:b w:val="0"/>
        </w:rPr>
        <w:t>75</w:t>
      </w:r>
      <w:r>
        <w:rPr>
          <w:rFonts w:asciiTheme="minorHAnsi" w:hAnsiTheme="minorHAnsi"/>
          <w:b w:val="0"/>
        </w:rPr>
        <w:t xml:space="preserve">-17 – </w:t>
      </w:r>
      <w:r w:rsidR="004B6E93" w:rsidRPr="0008045C">
        <w:rPr>
          <w:rFonts w:asciiTheme="minorHAnsi" w:hAnsiTheme="minorHAnsi" w:cstheme="minorHAnsi"/>
          <w:b w:val="0"/>
          <w:color w:val="000000"/>
        </w:rPr>
        <w:t>Receive and administer funds from the WV Division of Justice and Community Services for partial salary reimbursement, laptop, training and victim travel vouchers for the Charleston Police Department’s VOCA Crime Victim Advocate.</w:t>
      </w:r>
    </w:p>
    <w:p w:rsidR="004B6E93" w:rsidRPr="0008045C" w:rsidRDefault="004B6E93" w:rsidP="004B6E93">
      <w:pPr>
        <w:pStyle w:val="ListParagraph"/>
        <w:rPr>
          <w:rFonts w:asciiTheme="minorHAnsi" w:hAnsiTheme="minorHAnsi" w:cstheme="minorHAnsi"/>
          <w:b w:val="0"/>
        </w:rPr>
      </w:pPr>
    </w:p>
    <w:p w:rsidR="004B6E93" w:rsidRPr="0008045C" w:rsidRDefault="0008045C" w:rsidP="004B6E93">
      <w:pPr>
        <w:pStyle w:val="ListParagraph"/>
        <w:numPr>
          <w:ilvl w:val="1"/>
          <w:numId w:val="25"/>
        </w:numPr>
        <w:rPr>
          <w:rFonts w:asciiTheme="minorHAnsi" w:hAnsiTheme="minorHAnsi" w:cstheme="minorHAnsi"/>
          <w:b w:val="0"/>
        </w:rPr>
      </w:pPr>
      <w:r>
        <w:rPr>
          <w:rFonts w:asciiTheme="minorHAnsi" w:hAnsiTheme="minorHAnsi"/>
          <w:b w:val="0"/>
        </w:rPr>
        <w:t>Resolution No. 9</w:t>
      </w:r>
      <w:r w:rsidR="00820A6C">
        <w:rPr>
          <w:rFonts w:asciiTheme="minorHAnsi" w:hAnsiTheme="minorHAnsi"/>
          <w:b w:val="0"/>
        </w:rPr>
        <w:t>76</w:t>
      </w:r>
      <w:r>
        <w:rPr>
          <w:rFonts w:asciiTheme="minorHAnsi" w:hAnsiTheme="minorHAnsi"/>
          <w:b w:val="0"/>
        </w:rPr>
        <w:t xml:space="preserve">-17 – </w:t>
      </w:r>
      <w:r w:rsidR="004B6E93" w:rsidRPr="0008045C">
        <w:rPr>
          <w:rFonts w:asciiTheme="minorHAnsi" w:hAnsiTheme="minorHAnsi" w:cstheme="minorHAnsi"/>
          <w:b w:val="0"/>
          <w:color w:val="000000"/>
        </w:rPr>
        <w:t>Receive and administer funds from the WV Division of Justice and Community Services for partial salary reimbursement for the two Prevention Resource Officers at Capital High School and Stonewall Jackson Middle School.</w:t>
      </w:r>
    </w:p>
    <w:p w:rsidR="004B6E93" w:rsidRPr="0008045C" w:rsidRDefault="004B6E93" w:rsidP="004B6E93">
      <w:pPr>
        <w:pStyle w:val="ListParagraph"/>
        <w:rPr>
          <w:rFonts w:asciiTheme="minorHAnsi" w:hAnsiTheme="minorHAnsi" w:cstheme="minorHAnsi"/>
          <w:b w:val="0"/>
        </w:rPr>
      </w:pPr>
    </w:p>
    <w:p w:rsidR="004B6E93" w:rsidRPr="0008045C" w:rsidRDefault="0008045C" w:rsidP="004B6E93">
      <w:pPr>
        <w:pStyle w:val="ListParagraph"/>
        <w:numPr>
          <w:ilvl w:val="1"/>
          <w:numId w:val="25"/>
        </w:numPr>
        <w:rPr>
          <w:rFonts w:asciiTheme="minorHAnsi" w:hAnsiTheme="minorHAnsi"/>
          <w:b w:val="0"/>
        </w:rPr>
      </w:pPr>
      <w:r>
        <w:rPr>
          <w:rFonts w:asciiTheme="minorHAnsi" w:hAnsiTheme="minorHAnsi"/>
          <w:b w:val="0"/>
        </w:rPr>
        <w:t>Resolution No. 9</w:t>
      </w:r>
      <w:r w:rsidR="00820A6C">
        <w:rPr>
          <w:rFonts w:asciiTheme="minorHAnsi" w:hAnsiTheme="minorHAnsi"/>
          <w:b w:val="0"/>
        </w:rPr>
        <w:t>77</w:t>
      </w:r>
      <w:r>
        <w:rPr>
          <w:rFonts w:asciiTheme="minorHAnsi" w:hAnsiTheme="minorHAnsi"/>
          <w:b w:val="0"/>
        </w:rPr>
        <w:t xml:space="preserve">-17 – </w:t>
      </w:r>
      <w:r w:rsidR="004B6E93" w:rsidRPr="0008045C">
        <w:rPr>
          <w:rFonts w:asciiTheme="minorHAnsi" w:hAnsiTheme="minorHAnsi" w:cstheme="minorHAnsi"/>
          <w:b w:val="0"/>
          <w:color w:val="000000"/>
        </w:rPr>
        <w:t>Receive and administer funds from the WV Division of Justice and Community Services for partial salary reimbursement for MDENT officers</w:t>
      </w:r>
      <w:r w:rsidR="004B6E93" w:rsidRPr="0008045C">
        <w:rPr>
          <w:color w:val="000000"/>
        </w:rPr>
        <w:t>.</w:t>
      </w:r>
    </w:p>
    <w:p w:rsidR="006A63E1" w:rsidRPr="004B6E93" w:rsidRDefault="006A63E1" w:rsidP="004B6E93">
      <w:pPr>
        <w:rPr>
          <w:rFonts w:asciiTheme="minorHAnsi" w:hAnsiTheme="minorHAnsi"/>
          <w:b w:val="0"/>
          <w:u w:val="single"/>
        </w:rPr>
      </w:pPr>
    </w:p>
    <w:p w:rsidR="0008045C" w:rsidRDefault="0008045C" w:rsidP="0008045C">
      <w:pPr>
        <w:pStyle w:val="ListParagraph"/>
        <w:numPr>
          <w:ilvl w:val="1"/>
          <w:numId w:val="25"/>
        </w:numPr>
        <w:rPr>
          <w:rFonts w:asciiTheme="minorHAnsi" w:hAnsiTheme="minorHAnsi"/>
          <w:b w:val="0"/>
        </w:rPr>
      </w:pPr>
      <w:r>
        <w:rPr>
          <w:rFonts w:asciiTheme="minorHAnsi" w:hAnsiTheme="minorHAnsi"/>
          <w:b w:val="0"/>
        </w:rPr>
        <w:t>Resolution No. 9</w:t>
      </w:r>
      <w:r w:rsidR="00820A6C">
        <w:rPr>
          <w:rFonts w:asciiTheme="minorHAnsi" w:hAnsiTheme="minorHAnsi"/>
          <w:b w:val="0"/>
        </w:rPr>
        <w:t>78</w:t>
      </w:r>
      <w:r>
        <w:rPr>
          <w:rFonts w:asciiTheme="minorHAnsi" w:hAnsiTheme="minorHAnsi"/>
          <w:b w:val="0"/>
        </w:rPr>
        <w:t xml:space="preserve">-17 </w:t>
      </w:r>
      <w:r w:rsidRPr="0008045C">
        <w:rPr>
          <w:rFonts w:asciiTheme="minorHAnsi" w:hAnsiTheme="minorHAnsi"/>
          <w:b w:val="0"/>
        </w:rPr>
        <w:t>— Authorizing the City Manager to Enter into One or More Agreements for Purchase of E-10 Gasoline and Diesel Fuel through a Bid Received by Kanawha Valley Regional Transportation Authority</w:t>
      </w:r>
    </w:p>
    <w:p w:rsidR="0008045C" w:rsidRPr="0008045C" w:rsidRDefault="0008045C" w:rsidP="0008045C">
      <w:pPr>
        <w:pStyle w:val="ListParagraph"/>
        <w:rPr>
          <w:rFonts w:asciiTheme="minorHAnsi" w:hAnsiTheme="minorHAnsi"/>
          <w:b w:val="0"/>
        </w:rPr>
      </w:pPr>
    </w:p>
    <w:p w:rsidR="006A63E1" w:rsidRDefault="00820A6C" w:rsidP="0008045C">
      <w:pPr>
        <w:pStyle w:val="ListParagraph"/>
        <w:numPr>
          <w:ilvl w:val="1"/>
          <w:numId w:val="25"/>
        </w:numPr>
        <w:rPr>
          <w:rFonts w:asciiTheme="minorHAnsi" w:hAnsiTheme="minorHAnsi"/>
          <w:b w:val="0"/>
        </w:rPr>
      </w:pPr>
      <w:r>
        <w:rPr>
          <w:rFonts w:asciiTheme="minorHAnsi" w:hAnsiTheme="minorHAnsi"/>
          <w:b w:val="0"/>
        </w:rPr>
        <w:lastRenderedPageBreak/>
        <w:t>Resolution No. 979</w:t>
      </w:r>
      <w:r w:rsidR="00234629">
        <w:rPr>
          <w:rFonts w:asciiTheme="minorHAnsi" w:hAnsiTheme="minorHAnsi"/>
          <w:b w:val="0"/>
        </w:rPr>
        <w:t xml:space="preserve">-17 – Authorizing the Mayor or City </w:t>
      </w:r>
      <w:r>
        <w:rPr>
          <w:rFonts w:asciiTheme="minorHAnsi" w:hAnsiTheme="minorHAnsi"/>
          <w:b w:val="0"/>
        </w:rPr>
        <w:t xml:space="preserve">Manager to enter into </w:t>
      </w:r>
      <w:r w:rsidR="000E5C35">
        <w:rPr>
          <w:rFonts w:asciiTheme="minorHAnsi" w:hAnsiTheme="minorHAnsi"/>
          <w:b w:val="0"/>
        </w:rPr>
        <w:t>two</w:t>
      </w:r>
      <w:r>
        <w:rPr>
          <w:rFonts w:asciiTheme="minorHAnsi" w:hAnsiTheme="minorHAnsi"/>
          <w:b w:val="0"/>
        </w:rPr>
        <w:t xml:space="preserve"> Lease agreement</w:t>
      </w:r>
      <w:r w:rsidR="000E5C35">
        <w:rPr>
          <w:rFonts w:asciiTheme="minorHAnsi" w:hAnsiTheme="minorHAnsi"/>
          <w:b w:val="0"/>
        </w:rPr>
        <w:t>s</w:t>
      </w:r>
      <w:r>
        <w:rPr>
          <w:rFonts w:asciiTheme="minorHAnsi" w:hAnsiTheme="minorHAnsi"/>
          <w:b w:val="0"/>
        </w:rPr>
        <w:t xml:space="preserve"> with Paterno’s LLC for space at 601 Morris Street for the purpose of operation of Paterno’</w:t>
      </w:r>
      <w:r w:rsidR="000E5C35">
        <w:rPr>
          <w:rFonts w:asciiTheme="minorHAnsi" w:hAnsiTheme="minorHAnsi"/>
          <w:b w:val="0"/>
        </w:rPr>
        <w:t>s at the Park restaurant and related banquet services.</w:t>
      </w:r>
    </w:p>
    <w:p w:rsidR="00234629" w:rsidRPr="00234629" w:rsidRDefault="00234629" w:rsidP="00234629">
      <w:pPr>
        <w:pStyle w:val="ListParagraph"/>
        <w:rPr>
          <w:rFonts w:asciiTheme="minorHAnsi" w:hAnsiTheme="minorHAnsi"/>
          <w:b w:val="0"/>
        </w:rPr>
      </w:pPr>
    </w:p>
    <w:p w:rsidR="00234629" w:rsidRDefault="00234629" w:rsidP="0008045C">
      <w:pPr>
        <w:pStyle w:val="ListParagraph"/>
        <w:numPr>
          <w:ilvl w:val="1"/>
          <w:numId w:val="25"/>
        </w:numPr>
        <w:rPr>
          <w:rFonts w:asciiTheme="minorHAnsi" w:hAnsiTheme="minorHAnsi"/>
          <w:b w:val="0"/>
        </w:rPr>
      </w:pPr>
      <w:r>
        <w:rPr>
          <w:rFonts w:asciiTheme="minorHAnsi" w:hAnsiTheme="minorHAnsi"/>
          <w:b w:val="0"/>
        </w:rPr>
        <w:t xml:space="preserve">Resolution No. </w:t>
      </w:r>
      <w:r w:rsidR="00820A6C">
        <w:rPr>
          <w:rFonts w:asciiTheme="minorHAnsi" w:hAnsiTheme="minorHAnsi"/>
          <w:b w:val="0"/>
        </w:rPr>
        <w:t>980</w:t>
      </w:r>
      <w:r>
        <w:rPr>
          <w:rFonts w:asciiTheme="minorHAnsi" w:hAnsiTheme="minorHAnsi"/>
          <w:b w:val="0"/>
        </w:rPr>
        <w:t xml:space="preserve">-17 – </w:t>
      </w:r>
      <w:r w:rsidR="00820A6C">
        <w:rPr>
          <w:rFonts w:asciiTheme="minorHAnsi" w:hAnsiTheme="minorHAnsi"/>
          <w:b w:val="0"/>
        </w:rPr>
        <w:t xml:space="preserve">Granting Appalachian Power Company, a unit of AEP, a permanent transmission easement across City property adjacent to Spring Hill Cemetery </w:t>
      </w:r>
    </w:p>
    <w:p w:rsidR="00234629" w:rsidRPr="00234629" w:rsidRDefault="00234629" w:rsidP="00234629">
      <w:pPr>
        <w:pStyle w:val="ListParagraph"/>
        <w:rPr>
          <w:rFonts w:asciiTheme="minorHAnsi" w:hAnsiTheme="minorHAnsi"/>
          <w:b w:val="0"/>
        </w:rPr>
      </w:pPr>
    </w:p>
    <w:p w:rsidR="00234629" w:rsidRPr="0008045C" w:rsidRDefault="00820A6C" w:rsidP="0008045C">
      <w:pPr>
        <w:pStyle w:val="ListParagraph"/>
        <w:numPr>
          <w:ilvl w:val="1"/>
          <w:numId w:val="25"/>
        </w:numPr>
        <w:rPr>
          <w:rFonts w:asciiTheme="minorHAnsi" w:hAnsiTheme="minorHAnsi"/>
          <w:b w:val="0"/>
        </w:rPr>
      </w:pPr>
      <w:r>
        <w:rPr>
          <w:rFonts w:asciiTheme="minorHAnsi" w:hAnsiTheme="minorHAnsi"/>
          <w:b w:val="0"/>
        </w:rPr>
        <w:t>Resolution No. 981-17 – Authorizing settlement of personal injury claim for Dora Clarke</w:t>
      </w:r>
    </w:p>
    <w:p w:rsidR="006A63E1" w:rsidRPr="006A63E1" w:rsidRDefault="006A63E1" w:rsidP="006A63E1">
      <w:pPr>
        <w:pStyle w:val="ListParagraph"/>
        <w:ind w:left="1080"/>
        <w:rPr>
          <w:rFonts w:asciiTheme="minorHAnsi" w:hAnsiTheme="minorHAnsi"/>
          <w:b w:val="0"/>
        </w:rPr>
      </w:pPr>
    </w:p>
    <w:p w:rsidR="000A6A4D" w:rsidRDefault="00820A6C" w:rsidP="003F5F5B">
      <w:pPr>
        <w:pStyle w:val="ListParagraph"/>
        <w:numPr>
          <w:ilvl w:val="1"/>
          <w:numId w:val="25"/>
        </w:numPr>
        <w:rPr>
          <w:rFonts w:asciiTheme="minorHAnsi" w:hAnsiTheme="minorHAnsi"/>
          <w:b w:val="0"/>
        </w:rPr>
      </w:pPr>
      <w:r>
        <w:rPr>
          <w:rFonts w:asciiTheme="minorHAnsi" w:hAnsiTheme="minorHAnsi"/>
          <w:b w:val="0"/>
        </w:rPr>
        <w:t>Resolution No. 982-17 – Authorizing the Mayor to enter into a contract to retain a Medical Director to supervise the medical performance of emergency medical service personnel employed by the CFD.</w:t>
      </w:r>
    </w:p>
    <w:p w:rsidR="00853CDF" w:rsidRPr="00853CDF" w:rsidRDefault="00853CDF" w:rsidP="00853CDF">
      <w:pPr>
        <w:pStyle w:val="ListParagraph"/>
        <w:rPr>
          <w:rFonts w:asciiTheme="minorHAnsi" w:hAnsiTheme="minorHAnsi"/>
          <w:b w:val="0"/>
        </w:rPr>
      </w:pPr>
    </w:p>
    <w:p w:rsidR="00853CDF" w:rsidRDefault="00CE5671" w:rsidP="003F5F5B">
      <w:pPr>
        <w:pStyle w:val="ListParagraph"/>
        <w:numPr>
          <w:ilvl w:val="1"/>
          <w:numId w:val="25"/>
        </w:numPr>
        <w:rPr>
          <w:rFonts w:asciiTheme="minorHAnsi" w:hAnsiTheme="minorHAnsi"/>
          <w:b w:val="0"/>
        </w:rPr>
      </w:pPr>
      <w:r>
        <w:rPr>
          <w:rFonts w:asciiTheme="minorHAnsi" w:hAnsiTheme="minorHAnsi"/>
          <w:b w:val="0"/>
        </w:rPr>
        <w:t>Resolution No. 98</w:t>
      </w:r>
      <w:r w:rsidR="00853CDF">
        <w:rPr>
          <w:rFonts w:asciiTheme="minorHAnsi" w:hAnsiTheme="minorHAnsi"/>
          <w:b w:val="0"/>
        </w:rPr>
        <w:t>3-17 – Authorizing the Mayor or his designee to execute and submit a NSR/Title V Permit Revision Application for the City of Charleston Sanitary Landfill for the purpose of enabling and facilitation the operation of the landfill gas collection system.</w:t>
      </w:r>
    </w:p>
    <w:p w:rsidR="000A7BAB" w:rsidRPr="000A7BAB" w:rsidRDefault="000A7BAB" w:rsidP="000A7BAB">
      <w:pPr>
        <w:pStyle w:val="ListParagraph"/>
        <w:rPr>
          <w:rFonts w:asciiTheme="minorHAnsi" w:hAnsiTheme="minorHAnsi"/>
          <w:b w:val="0"/>
        </w:rPr>
      </w:pPr>
    </w:p>
    <w:p w:rsidR="00853CDF" w:rsidRPr="000A7BAB" w:rsidRDefault="000A7BAB" w:rsidP="000A7BAB">
      <w:pPr>
        <w:pStyle w:val="ListParagraph"/>
        <w:widowControl w:val="0"/>
        <w:numPr>
          <w:ilvl w:val="1"/>
          <w:numId w:val="25"/>
        </w:numPr>
        <w:autoSpaceDE w:val="0"/>
        <w:autoSpaceDN w:val="0"/>
        <w:adjustRightInd w:val="0"/>
        <w:contextualSpacing w:val="0"/>
        <w:rPr>
          <w:rFonts w:asciiTheme="minorHAnsi" w:hAnsiTheme="minorHAnsi"/>
          <w:b w:val="0"/>
        </w:rPr>
      </w:pPr>
      <w:r>
        <w:rPr>
          <w:rFonts w:asciiTheme="minorHAnsi" w:hAnsiTheme="minorHAnsi"/>
          <w:b w:val="0"/>
        </w:rPr>
        <w:t xml:space="preserve">Resolution No. 984-17 </w:t>
      </w:r>
      <w:r w:rsidRPr="000A7BAB">
        <w:rPr>
          <w:rFonts w:asciiTheme="minorHAnsi" w:hAnsiTheme="minorHAnsi"/>
          <w:b w:val="0"/>
        </w:rPr>
        <w:t xml:space="preserve">- </w:t>
      </w:r>
      <w:r w:rsidRPr="000A7BAB">
        <w:rPr>
          <w:rFonts w:asciiTheme="minorHAnsi" w:hAnsiTheme="minorHAnsi"/>
          <w:b w:val="0"/>
        </w:rPr>
        <w:t>Agreement for Lease Purchase of Various City Equipment and Vehicles</w:t>
      </w:r>
    </w:p>
    <w:p w:rsidR="00853CDF" w:rsidRPr="00820A6C" w:rsidRDefault="00853CDF" w:rsidP="00853CDF">
      <w:pPr>
        <w:pStyle w:val="ListParagraph"/>
        <w:ind w:left="1620"/>
        <w:rPr>
          <w:rFonts w:asciiTheme="minorHAnsi" w:hAnsiTheme="minorHAnsi"/>
          <w:b w:val="0"/>
        </w:rPr>
      </w:pPr>
      <w:bookmarkStart w:id="0" w:name="_GoBack"/>
      <w:bookmarkEnd w:id="0"/>
    </w:p>
    <w:p w:rsidR="00AB67F7" w:rsidRDefault="00234629" w:rsidP="00AB67F7">
      <w:pPr>
        <w:pStyle w:val="ListParagraph"/>
        <w:numPr>
          <w:ilvl w:val="0"/>
          <w:numId w:val="25"/>
        </w:numPr>
        <w:rPr>
          <w:rFonts w:asciiTheme="minorHAnsi" w:hAnsiTheme="minorHAnsi"/>
          <w:u w:val="single"/>
        </w:rPr>
      </w:pPr>
      <w:r>
        <w:rPr>
          <w:rFonts w:asciiTheme="minorHAnsi" w:hAnsiTheme="minorHAnsi"/>
          <w:u w:val="single"/>
        </w:rPr>
        <w:t>BIDS/PURCHASES</w:t>
      </w:r>
      <w:r w:rsidR="00AB67F7" w:rsidRPr="00AB67F7">
        <w:rPr>
          <w:rFonts w:asciiTheme="minorHAnsi" w:hAnsiTheme="minorHAnsi"/>
          <w:u w:val="single"/>
        </w:rPr>
        <w:t>:</w:t>
      </w:r>
    </w:p>
    <w:p w:rsidR="00AB67F7" w:rsidRDefault="00AB67F7" w:rsidP="00AB67F7">
      <w:pPr>
        <w:pStyle w:val="ListParagraph"/>
        <w:ind w:left="1080"/>
        <w:rPr>
          <w:rFonts w:asciiTheme="minorHAnsi" w:hAnsiTheme="minorHAnsi"/>
          <w:u w:val="single"/>
        </w:rPr>
      </w:pPr>
    </w:p>
    <w:p w:rsidR="00DE642D" w:rsidRPr="00F86C8C" w:rsidRDefault="00853CDF" w:rsidP="004C6AB6">
      <w:pPr>
        <w:pStyle w:val="ListParagraph"/>
        <w:numPr>
          <w:ilvl w:val="1"/>
          <w:numId w:val="25"/>
        </w:numPr>
        <w:rPr>
          <w:rFonts w:asciiTheme="minorHAnsi" w:hAnsiTheme="minorHAnsi"/>
          <w:b w:val="0"/>
        </w:rPr>
      </w:pPr>
      <w:r>
        <w:rPr>
          <w:rFonts w:asciiTheme="minorHAnsi" w:hAnsiTheme="minorHAnsi"/>
          <w:b w:val="0"/>
        </w:rPr>
        <w:t>Purchase of Mobile Radios for the Charleston Police Department</w:t>
      </w:r>
    </w:p>
    <w:p w:rsidR="008E664F" w:rsidRPr="001F7FE7" w:rsidRDefault="008E664F" w:rsidP="001F7FE7">
      <w:pPr>
        <w:rPr>
          <w:rFonts w:asciiTheme="minorHAnsi" w:hAnsiTheme="minorHAnsi"/>
          <w:b w:val="0"/>
          <w:u w:val="single"/>
        </w:rPr>
      </w:pPr>
    </w:p>
    <w:p w:rsidR="009374C7" w:rsidRPr="006A63E1" w:rsidRDefault="009374C7" w:rsidP="006A63E1">
      <w:pPr>
        <w:rPr>
          <w:rFonts w:asciiTheme="minorHAnsi" w:hAnsiTheme="minorHAnsi"/>
          <w:b w:val="0"/>
        </w:rPr>
      </w:pPr>
    </w:p>
    <w:sectPr w:rsidR="009374C7" w:rsidRPr="006A63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908" w:rsidRDefault="00EE1908" w:rsidP="00497912">
      <w:r>
        <w:separator/>
      </w:r>
    </w:p>
  </w:endnote>
  <w:endnote w:type="continuationSeparator" w:id="0">
    <w:p w:rsidR="00EE1908" w:rsidRDefault="00EE1908" w:rsidP="0049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088012"/>
      <w:docPartObj>
        <w:docPartGallery w:val="Page Numbers (Bottom of Page)"/>
        <w:docPartUnique/>
      </w:docPartObj>
    </w:sdtPr>
    <w:sdtEndPr/>
    <w:sdtContent>
      <w:sdt>
        <w:sdtPr>
          <w:id w:val="860082579"/>
          <w:docPartObj>
            <w:docPartGallery w:val="Page Numbers (Top of Page)"/>
            <w:docPartUnique/>
          </w:docPartObj>
        </w:sdtPr>
        <w:sdtEndPr/>
        <w:sdtContent>
          <w:p w:rsidR="00976933" w:rsidRDefault="00976933">
            <w:pPr>
              <w:pStyle w:val="Footer"/>
              <w:jc w:val="right"/>
            </w:pPr>
            <w:r w:rsidRPr="00976933">
              <w:rPr>
                <w:rFonts w:asciiTheme="minorHAnsi" w:hAnsiTheme="minorHAnsi"/>
                <w:b w:val="0"/>
              </w:rPr>
              <w:t xml:space="preserve">Page </w:t>
            </w:r>
            <w:r w:rsidRPr="00976933">
              <w:rPr>
                <w:rFonts w:asciiTheme="minorHAnsi" w:hAnsiTheme="minorHAnsi"/>
                <w:b w:val="0"/>
                <w:bCs/>
              </w:rPr>
              <w:fldChar w:fldCharType="begin"/>
            </w:r>
            <w:r w:rsidRPr="00976933">
              <w:rPr>
                <w:rFonts w:asciiTheme="minorHAnsi" w:hAnsiTheme="minorHAnsi"/>
                <w:b w:val="0"/>
                <w:bCs/>
              </w:rPr>
              <w:instrText xml:space="preserve"> PAGE </w:instrText>
            </w:r>
            <w:r w:rsidRPr="00976933">
              <w:rPr>
                <w:rFonts w:asciiTheme="minorHAnsi" w:hAnsiTheme="minorHAnsi"/>
                <w:b w:val="0"/>
                <w:bCs/>
              </w:rPr>
              <w:fldChar w:fldCharType="separate"/>
            </w:r>
            <w:r w:rsidR="006D64B8">
              <w:rPr>
                <w:rFonts w:asciiTheme="minorHAnsi" w:hAnsiTheme="minorHAnsi"/>
                <w:b w:val="0"/>
                <w:bCs/>
                <w:noProof/>
              </w:rPr>
              <w:t>2</w:t>
            </w:r>
            <w:r w:rsidRPr="00976933">
              <w:rPr>
                <w:rFonts w:asciiTheme="minorHAnsi" w:hAnsiTheme="minorHAnsi"/>
                <w:b w:val="0"/>
                <w:bCs/>
              </w:rPr>
              <w:fldChar w:fldCharType="end"/>
            </w:r>
            <w:r w:rsidRPr="00976933">
              <w:rPr>
                <w:rFonts w:asciiTheme="minorHAnsi" w:hAnsiTheme="minorHAnsi"/>
                <w:b w:val="0"/>
              </w:rPr>
              <w:t xml:space="preserve"> of </w:t>
            </w:r>
            <w:r w:rsidRPr="00976933">
              <w:rPr>
                <w:rFonts w:asciiTheme="minorHAnsi" w:hAnsiTheme="minorHAnsi"/>
                <w:b w:val="0"/>
                <w:bCs/>
              </w:rPr>
              <w:fldChar w:fldCharType="begin"/>
            </w:r>
            <w:r w:rsidRPr="00976933">
              <w:rPr>
                <w:rFonts w:asciiTheme="minorHAnsi" w:hAnsiTheme="minorHAnsi"/>
                <w:b w:val="0"/>
                <w:bCs/>
              </w:rPr>
              <w:instrText xml:space="preserve"> NUMPAGES  </w:instrText>
            </w:r>
            <w:r w:rsidRPr="00976933">
              <w:rPr>
                <w:rFonts w:asciiTheme="minorHAnsi" w:hAnsiTheme="minorHAnsi"/>
                <w:b w:val="0"/>
                <w:bCs/>
              </w:rPr>
              <w:fldChar w:fldCharType="separate"/>
            </w:r>
            <w:r w:rsidR="006D64B8">
              <w:rPr>
                <w:rFonts w:asciiTheme="minorHAnsi" w:hAnsiTheme="minorHAnsi"/>
                <w:b w:val="0"/>
                <w:bCs/>
                <w:noProof/>
              </w:rPr>
              <w:t>2</w:t>
            </w:r>
            <w:r w:rsidRPr="00976933">
              <w:rPr>
                <w:rFonts w:asciiTheme="minorHAnsi" w:hAnsiTheme="minorHAnsi"/>
                <w:b w:val="0"/>
                <w:bCs/>
              </w:rPr>
              <w:fldChar w:fldCharType="end"/>
            </w:r>
          </w:p>
        </w:sdtContent>
      </w:sdt>
    </w:sdtContent>
  </w:sdt>
  <w:p w:rsidR="00497912" w:rsidRPr="00497912" w:rsidRDefault="00497912" w:rsidP="00497912">
    <w:pPr>
      <w:pStyle w:val="Footer"/>
      <w:jc w:val="right"/>
      <w:rPr>
        <w:rFonts w:asciiTheme="minorHAnsi" w:hAnsiTheme="minorHAnsi"/>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908" w:rsidRDefault="00EE1908" w:rsidP="00497912">
      <w:r>
        <w:separator/>
      </w:r>
    </w:p>
  </w:footnote>
  <w:footnote w:type="continuationSeparator" w:id="0">
    <w:p w:rsidR="00EE1908" w:rsidRDefault="00EE1908" w:rsidP="00497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306"/>
    <w:multiLevelType w:val="hybridMultilevel"/>
    <w:tmpl w:val="DFCE8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052D8"/>
    <w:multiLevelType w:val="hybridMultilevel"/>
    <w:tmpl w:val="5BDA4050"/>
    <w:lvl w:ilvl="0" w:tplc="D7A80590">
      <w:start w:val="1"/>
      <w:numFmt w:val="upperRoman"/>
      <w:lvlText w:val="%1."/>
      <w:lvlJc w:val="left"/>
      <w:pPr>
        <w:ind w:left="1080" w:hanging="720"/>
      </w:pPr>
      <w:rPr>
        <w:rFonts w:hint="default"/>
      </w:rPr>
    </w:lvl>
    <w:lvl w:ilvl="1" w:tplc="8A989154">
      <w:start w:val="1"/>
      <w:numFmt w:val="lowerLetter"/>
      <w:lvlText w:val="%2."/>
      <w:lvlJc w:val="left"/>
      <w:pPr>
        <w:ind w:left="16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35BC"/>
    <w:multiLevelType w:val="hybridMultilevel"/>
    <w:tmpl w:val="82A469D2"/>
    <w:lvl w:ilvl="0" w:tplc="3A624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3C641B"/>
    <w:multiLevelType w:val="hybridMultilevel"/>
    <w:tmpl w:val="D08E79EE"/>
    <w:lvl w:ilvl="0" w:tplc="2A8478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A1729"/>
    <w:multiLevelType w:val="hybridMultilevel"/>
    <w:tmpl w:val="718A3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84063"/>
    <w:multiLevelType w:val="hybridMultilevel"/>
    <w:tmpl w:val="7F16E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565D9"/>
    <w:multiLevelType w:val="hybridMultilevel"/>
    <w:tmpl w:val="FE3868BC"/>
    <w:lvl w:ilvl="0" w:tplc="1DB4D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DF294F"/>
    <w:multiLevelType w:val="hybridMultilevel"/>
    <w:tmpl w:val="17684F3C"/>
    <w:lvl w:ilvl="0" w:tplc="91ACE3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F14F4A"/>
    <w:multiLevelType w:val="hybridMultilevel"/>
    <w:tmpl w:val="D4ECF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104FA"/>
    <w:multiLevelType w:val="hybridMultilevel"/>
    <w:tmpl w:val="E57E942E"/>
    <w:lvl w:ilvl="0" w:tplc="7D9642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135CB7"/>
    <w:multiLevelType w:val="hybridMultilevel"/>
    <w:tmpl w:val="72103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67F95"/>
    <w:multiLevelType w:val="hybridMultilevel"/>
    <w:tmpl w:val="5C2EC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50688"/>
    <w:multiLevelType w:val="hybridMultilevel"/>
    <w:tmpl w:val="53D6A1B8"/>
    <w:lvl w:ilvl="0" w:tplc="258023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F04FD2"/>
    <w:multiLevelType w:val="hybridMultilevel"/>
    <w:tmpl w:val="A320A7E0"/>
    <w:lvl w:ilvl="0" w:tplc="D90AF002">
      <w:start w:val="1"/>
      <w:numFmt w:val="lowerLetter"/>
      <w:lvlText w:val="%1."/>
      <w:lvlJc w:val="left"/>
      <w:pPr>
        <w:ind w:left="1080" w:hanging="360"/>
      </w:pPr>
      <w:rPr>
        <w:rFonts w:asciiTheme="minorHAnsi" w:hAnsiTheme="minorHAnsi"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B855BA"/>
    <w:multiLevelType w:val="hybridMultilevel"/>
    <w:tmpl w:val="6B82D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E1350"/>
    <w:multiLevelType w:val="hybridMultilevel"/>
    <w:tmpl w:val="1E9A4ACA"/>
    <w:lvl w:ilvl="0" w:tplc="31226A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55514"/>
    <w:multiLevelType w:val="hybridMultilevel"/>
    <w:tmpl w:val="336067DE"/>
    <w:lvl w:ilvl="0" w:tplc="51129FA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44091F"/>
    <w:multiLevelType w:val="hybridMultilevel"/>
    <w:tmpl w:val="FFA860EA"/>
    <w:lvl w:ilvl="0" w:tplc="4D449E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A326E3"/>
    <w:multiLevelType w:val="hybridMultilevel"/>
    <w:tmpl w:val="23C49ACC"/>
    <w:lvl w:ilvl="0" w:tplc="1E2CC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122313"/>
    <w:multiLevelType w:val="hybridMultilevel"/>
    <w:tmpl w:val="F5E4D2AE"/>
    <w:lvl w:ilvl="0" w:tplc="478E703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A336C"/>
    <w:multiLevelType w:val="hybridMultilevel"/>
    <w:tmpl w:val="A6CA431A"/>
    <w:lvl w:ilvl="0" w:tplc="B38C8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3763EE"/>
    <w:multiLevelType w:val="hybridMultilevel"/>
    <w:tmpl w:val="97B8E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88A3A64"/>
    <w:multiLevelType w:val="hybridMultilevel"/>
    <w:tmpl w:val="F7201718"/>
    <w:lvl w:ilvl="0" w:tplc="C114C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DE5378"/>
    <w:multiLevelType w:val="hybridMultilevel"/>
    <w:tmpl w:val="0ACA656E"/>
    <w:lvl w:ilvl="0" w:tplc="7F8C8C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C87273"/>
    <w:multiLevelType w:val="hybridMultilevel"/>
    <w:tmpl w:val="F684D9EC"/>
    <w:lvl w:ilvl="0" w:tplc="2E722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DD2718"/>
    <w:multiLevelType w:val="hybridMultilevel"/>
    <w:tmpl w:val="A320A7E0"/>
    <w:lvl w:ilvl="0" w:tplc="D90AF002">
      <w:start w:val="1"/>
      <w:numFmt w:val="lowerLetter"/>
      <w:lvlText w:val="%1."/>
      <w:lvlJc w:val="left"/>
      <w:pPr>
        <w:ind w:left="1080" w:hanging="360"/>
      </w:pPr>
      <w:rPr>
        <w:rFonts w:asciiTheme="minorHAnsi" w:hAnsiTheme="minorHAnsi"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1D0D23"/>
    <w:multiLevelType w:val="hybridMultilevel"/>
    <w:tmpl w:val="6D8C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091F60"/>
    <w:multiLevelType w:val="hybridMultilevel"/>
    <w:tmpl w:val="A320A7E0"/>
    <w:lvl w:ilvl="0" w:tplc="D90AF002">
      <w:start w:val="1"/>
      <w:numFmt w:val="lowerLetter"/>
      <w:lvlText w:val="%1."/>
      <w:lvlJc w:val="left"/>
      <w:pPr>
        <w:ind w:left="1080" w:hanging="360"/>
      </w:pPr>
      <w:rPr>
        <w:rFonts w:asciiTheme="minorHAnsi" w:hAnsiTheme="minorHAnsi"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1F682A"/>
    <w:multiLevelType w:val="hybridMultilevel"/>
    <w:tmpl w:val="E71481F8"/>
    <w:lvl w:ilvl="0" w:tplc="791A7D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25"/>
  </w:num>
  <w:num w:numId="4">
    <w:abstractNumId w:val="23"/>
  </w:num>
  <w:num w:numId="5">
    <w:abstractNumId w:val="15"/>
  </w:num>
  <w:num w:numId="6">
    <w:abstractNumId w:val="4"/>
  </w:num>
  <w:num w:numId="7">
    <w:abstractNumId w:val="22"/>
  </w:num>
  <w:num w:numId="8">
    <w:abstractNumId w:val="9"/>
  </w:num>
  <w:num w:numId="9">
    <w:abstractNumId w:val="7"/>
  </w:num>
  <w:num w:numId="10">
    <w:abstractNumId w:val="17"/>
  </w:num>
  <w:num w:numId="11">
    <w:abstractNumId w:val="14"/>
  </w:num>
  <w:num w:numId="12">
    <w:abstractNumId w:val="16"/>
  </w:num>
  <w:num w:numId="13">
    <w:abstractNumId w:val="6"/>
  </w:num>
  <w:num w:numId="14">
    <w:abstractNumId w:val="11"/>
  </w:num>
  <w:num w:numId="15">
    <w:abstractNumId w:val="28"/>
  </w:num>
  <w:num w:numId="16">
    <w:abstractNumId w:val="8"/>
  </w:num>
  <w:num w:numId="17">
    <w:abstractNumId w:val="24"/>
  </w:num>
  <w:num w:numId="18">
    <w:abstractNumId w:val="12"/>
  </w:num>
  <w:num w:numId="19">
    <w:abstractNumId w:val="5"/>
  </w:num>
  <w:num w:numId="20">
    <w:abstractNumId w:val="18"/>
  </w:num>
  <w:num w:numId="21">
    <w:abstractNumId w:val="10"/>
  </w:num>
  <w:num w:numId="22">
    <w:abstractNumId w:val="2"/>
  </w:num>
  <w:num w:numId="23">
    <w:abstractNumId w:val="20"/>
  </w:num>
  <w:num w:numId="24">
    <w:abstractNumId w:val="27"/>
  </w:num>
  <w:num w:numId="25">
    <w:abstractNumId w:val="1"/>
  </w:num>
  <w:num w:numId="26">
    <w:abstractNumId w:val="13"/>
  </w:num>
  <w:num w:numId="27">
    <w:abstractNumId w:val="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23"/>
    <w:rsid w:val="000025DC"/>
    <w:rsid w:val="00003816"/>
    <w:rsid w:val="000101EE"/>
    <w:rsid w:val="00014A64"/>
    <w:rsid w:val="00032B48"/>
    <w:rsid w:val="00044BB1"/>
    <w:rsid w:val="00046336"/>
    <w:rsid w:val="00046839"/>
    <w:rsid w:val="000604F9"/>
    <w:rsid w:val="00067569"/>
    <w:rsid w:val="00070AEA"/>
    <w:rsid w:val="00072FA7"/>
    <w:rsid w:val="0008045C"/>
    <w:rsid w:val="00087DF6"/>
    <w:rsid w:val="000A6A4D"/>
    <w:rsid w:val="000A7BAB"/>
    <w:rsid w:val="000C403C"/>
    <w:rsid w:val="000C43A1"/>
    <w:rsid w:val="000C55F8"/>
    <w:rsid w:val="000D136D"/>
    <w:rsid w:val="000D29CA"/>
    <w:rsid w:val="000E51C3"/>
    <w:rsid w:val="000E5C35"/>
    <w:rsid w:val="000F4280"/>
    <w:rsid w:val="000F7D29"/>
    <w:rsid w:val="00106FBD"/>
    <w:rsid w:val="00110888"/>
    <w:rsid w:val="00113801"/>
    <w:rsid w:val="001147E3"/>
    <w:rsid w:val="00122B93"/>
    <w:rsid w:val="001474C3"/>
    <w:rsid w:val="001546CE"/>
    <w:rsid w:val="00154FC6"/>
    <w:rsid w:val="00164418"/>
    <w:rsid w:val="0018326B"/>
    <w:rsid w:val="0018788B"/>
    <w:rsid w:val="001A0905"/>
    <w:rsid w:val="001A245A"/>
    <w:rsid w:val="001A2903"/>
    <w:rsid w:val="001A3FBC"/>
    <w:rsid w:val="001B07E8"/>
    <w:rsid w:val="001C0B20"/>
    <w:rsid w:val="001C7BC2"/>
    <w:rsid w:val="001D3786"/>
    <w:rsid w:val="001F7FE7"/>
    <w:rsid w:val="00200D04"/>
    <w:rsid w:val="00212C51"/>
    <w:rsid w:val="0022254B"/>
    <w:rsid w:val="00223D60"/>
    <w:rsid w:val="00234629"/>
    <w:rsid w:val="00280CD5"/>
    <w:rsid w:val="00283901"/>
    <w:rsid w:val="002A058F"/>
    <w:rsid w:val="002A07F4"/>
    <w:rsid w:val="002B3576"/>
    <w:rsid w:val="002E6DF9"/>
    <w:rsid w:val="003232E9"/>
    <w:rsid w:val="00333299"/>
    <w:rsid w:val="00352A7C"/>
    <w:rsid w:val="0035458B"/>
    <w:rsid w:val="00361FC8"/>
    <w:rsid w:val="0036553C"/>
    <w:rsid w:val="003842F1"/>
    <w:rsid w:val="00386DFD"/>
    <w:rsid w:val="003B0119"/>
    <w:rsid w:val="003B3A44"/>
    <w:rsid w:val="003C09FA"/>
    <w:rsid w:val="003C6FC6"/>
    <w:rsid w:val="003D1D09"/>
    <w:rsid w:val="003D6DAD"/>
    <w:rsid w:val="003E0182"/>
    <w:rsid w:val="003E128A"/>
    <w:rsid w:val="003F2FF0"/>
    <w:rsid w:val="003F6EC5"/>
    <w:rsid w:val="00400513"/>
    <w:rsid w:val="00402636"/>
    <w:rsid w:val="00417522"/>
    <w:rsid w:val="0042483B"/>
    <w:rsid w:val="00445476"/>
    <w:rsid w:val="00461B5C"/>
    <w:rsid w:val="0047609B"/>
    <w:rsid w:val="004801A4"/>
    <w:rsid w:val="004922F6"/>
    <w:rsid w:val="00494863"/>
    <w:rsid w:val="00497912"/>
    <w:rsid w:val="004B579A"/>
    <w:rsid w:val="004B6E93"/>
    <w:rsid w:val="004C502C"/>
    <w:rsid w:val="004C6AB6"/>
    <w:rsid w:val="004D7999"/>
    <w:rsid w:val="00511EED"/>
    <w:rsid w:val="005123C4"/>
    <w:rsid w:val="00513053"/>
    <w:rsid w:val="00521215"/>
    <w:rsid w:val="00526035"/>
    <w:rsid w:val="00527C7F"/>
    <w:rsid w:val="00532922"/>
    <w:rsid w:val="00542703"/>
    <w:rsid w:val="00552891"/>
    <w:rsid w:val="00556473"/>
    <w:rsid w:val="0056457F"/>
    <w:rsid w:val="005734AE"/>
    <w:rsid w:val="00576829"/>
    <w:rsid w:val="00585AEB"/>
    <w:rsid w:val="00586027"/>
    <w:rsid w:val="005936AD"/>
    <w:rsid w:val="0059717A"/>
    <w:rsid w:val="005B211E"/>
    <w:rsid w:val="005C0B1E"/>
    <w:rsid w:val="005C148E"/>
    <w:rsid w:val="005D721D"/>
    <w:rsid w:val="005E496A"/>
    <w:rsid w:val="005E7D88"/>
    <w:rsid w:val="005F5DFD"/>
    <w:rsid w:val="006045C6"/>
    <w:rsid w:val="00606916"/>
    <w:rsid w:val="00627A3F"/>
    <w:rsid w:val="00633FD2"/>
    <w:rsid w:val="00637B00"/>
    <w:rsid w:val="00643C71"/>
    <w:rsid w:val="00644B81"/>
    <w:rsid w:val="00655C5E"/>
    <w:rsid w:val="00661743"/>
    <w:rsid w:val="00665CBF"/>
    <w:rsid w:val="006A4D1E"/>
    <w:rsid w:val="006A63E1"/>
    <w:rsid w:val="006C1399"/>
    <w:rsid w:val="006C1862"/>
    <w:rsid w:val="006D64B8"/>
    <w:rsid w:val="006F4C21"/>
    <w:rsid w:val="007253A2"/>
    <w:rsid w:val="007270E6"/>
    <w:rsid w:val="0078135B"/>
    <w:rsid w:val="007924EA"/>
    <w:rsid w:val="00793D83"/>
    <w:rsid w:val="007A5F5D"/>
    <w:rsid w:val="007B26BF"/>
    <w:rsid w:val="007B406D"/>
    <w:rsid w:val="007D5C5B"/>
    <w:rsid w:val="007E56F5"/>
    <w:rsid w:val="007F512C"/>
    <w:rsid w:val="00820A6C"/>
    <w:rsid w:val="008272DE"/>
    <w:rsid w:val="008322AB"/>
    <w:rsid w:val="00834893"/>
    <w:rsid w:val="00852EF0"/>
    <w:rsid w:val="00853916"/>
    <w:rsid w:val="00853CDF"/>
    <w:rsid w:val="00865607"/>
    <w:rsid w:val="008728F7"/>
    <w:rsid w:val="008C2D3E"/>
    <w:rsid w:val="008C3905"/>
    <w:rsid w:val="008D47F0"/>
    <w:rsid w:val="008E664F"/>
    <w:rsid w:val="008F1E8D"/>
    <w:rsid w:val="008F512D"/>
    <w:rsid w:val="00902B37"/>
    <w:rsid w:val="00902EB6"/>
    <w:rsid w:val="00904767"/>
    <w:rsid w:val="0091656A"/>
    <w:rsid w:val="00916EAF"/>
    <w:rsid w:val="00920CA2"/>
    <w:rsid w:val="009232FA"/>
    <w:rsid w:val="00927B98"/>
    <w:rsid w:val="0093087E"/>
    <w:rsid w:val="00934D7C"/>
    <w:rsid w:val="009374C7"/>
    <w:rsid w:val="00956B57"/>
    <w:rsid w:val="00961AC5"/>
    <w:rsid w:val="00976933"/>
    <w:rsid w:val="00995B9C"/>
    <w:rsid w:val="009A31EB"/>
    <w:rsid w:val="009A7F9A"/>
    <w:rsid w:val="009C18A4"/>
    <w:rsid w:val="009D4E25"/>
    <w:rsid w:val="00A277F9"/>
    <w:rsid w:val="00A31139"/>
    <w:rsid w:val="00A73596"/>
    <w:rsid w:val="00A83D5E"/>
    <w:rsid w:val="00A865EF"/>
    <w:rsid w:val="00A93D77"/>
    <w:rsid w:val="00AB67F7"/>
    <w:rsid w:val="00AC4355"/>
    <w:rsid w:val="00AC6708"/>
    <w:rsid w:val="00AD4AAD"/>
    <w:rsid w:val="00B150A4"/>
    <w:rsid w:val="00B209A5"/>
    <w:rsid w:val="00B26469"/>
    <w:rsid w:val="00B2666B"/>
    <w:rsid w:val="00B43BA6"/>
    <w:rsid w:val="00B6007F"/>
    <w:rsid w:val="00B758FC"/>
    <w:rsid w:val="00BA5B0E"/>
    <w:rsid w:val="00BA6075"/>
    <w:rsid w:val="00BB6EF7"/>
    <w:rsid w:val="00BC176F"/>
    <w:rsid w:val="00BD2354"/>
    <w:rsid w:val="00BD7271"/>
    <w:rsid w:val="00BE643E"/>
    <w:rsid w:val="00C019D0"/>
    <w:rsid w:val="00C02663"/>
    <w:rsid w:val="00C149E8"/>
    <w:rsid w:val="00C27913"/>
    <w:rsid w:val="00C44F11"/>
    <w:rsid w:val="00C67F7D"/>
    <w:rsid w:val="00C85551"/>
    <w:rsid w:val="00C93DF8"/>
    <w:rsid w:val="00CA0F5A"/>
    <w:rsid w:val="00CD4E23"/>
    <w:rsid w:val="00CD6D23"/>
    <w:rsid w:val="00CE5671"/>
    <w:rsid w:val="00D25F1E"/>
    <w:rsid w:val="00D26A39"/>
    <w:rsid w:val="00D305BC"/>
    <w:rsid w:val="00D407FA"/>
    <w:rsid w:val="00D4628D"/>
    <w:rsid w:val="00D512EB"/>
    <w:rsid w:val="00D520BB"/>
    <w:rsid w:val="00D63EAD"/>
    <w:rsid w:val="00D868FF"/>
    <w:rsid w:val="00DA419E"/>
    <w:rsid w:val="00DB56A8"/>
    <w:rsid w:val="00DC21E8"/>
    <w:rsid w:val="00DC25CB"/>
    <w:rsid w:val="00DE05EE"/>
    <w:rsid w:val="00DE642D"/>
    <w:rsid w:val="00E04D82"/>
    <w:rsid w:val="00E079DF"/>
    <w:rsid w:val="00E112A0"/>
    <w:rsid w:val="00E210EE"/>
    <w:rsid w:val="00E21783"/>
    <w:rsid w:val="00E22630"/>
    <w:rsid w:val="00E27610"/>
    <w:rsid w:val="00E33877"/>
    <w:rsid w:val="00E459ED"/>
    <w:rsid w:val="00E52828"/>
    <w:rsid w:val="00E57F86"/>
    <w:rsid w:val="00E65FDB"/>
    <w:rsid w:val="00E810F7"/>
    <w:rsid w:val="00E81EC5"/>
    <w:rsid w:val="00E867F8"/>
    <w:rsid w:val="00E8740B"/>
    <w:rsid w:val="00E87A66"/>
    <w:rsid w:val="00E92758"/>
    <w:rsid w:val="00EA38F7"/>
    <w:rsid w:val="00EA7BB0"/>
    <w:rsid w:val="00EB01DF"/>
    <w:rsid w:val="00EC0B93"/>
    <w:rsid w:val="00EE0722"/>
    <w:rsid w:val="00EE1908"/>
    <w:rsid w:val="00F21B2D"/>
    <w:rsid w:val="00F22637"/>
    <w:rsid w:val="00F25CFA"/>
    <w:rsid w:val="00F31FDD"/>
    <w:rsid w:val="00F4150B"/>
    <w:rsid w:val="00F51601"/>
    <w:rsid w:val="00F55D35"/>
    <w:rsid w:val="00F56BE3"/>
    <w:rsid w:val="00F739FB"/>
    <w:rsid w:val="00F86C8C"/>
    <w:rsid w:val="00FA4F51"/>
    <w:rsid w:val="00FC10E6"/>
    <w:rsid w:val="00FC46FE"/>
    <w:rsid w:val="00FF67D6"/>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DD6E"/>
  <w15:docId w15:val="{797938B0-DD75-4A99-AB82-A4AFDB59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D23"/>
    <w:pPr>
      <w:ind w:left="720"/>
      <w:contextualSpacing/>
    </w:pPr>
  </w:style>
  <w:style w:type="paragraph" w:styleId="Header">
    <w:name w:val="header"/>
    <w:basedOn w:val="Normal"/>
    <w:link w:val="HeaderChar"/>
    <w:uiPriority w:val="99"/>
    <w:unhideWhenUsed/>
    <w:rsid w:val="00497912"/>
    <w:pPr>
      <w:tabs>
        <w:tab w:val="center" w:pos="4680"/>
        <w:tab w:val="right" w:pos="9360"/>
      </w:tabs>
    </w:pPr>
  </w:style>
  <w:style w:type="character" w:customStyle="1" w:styleId="HeaderChar">
    <w:name w:val="Header Char"/>
    <w:basedOn w:val="DefaultParagraphFont"/>
    <w:link w:val="Header"/>
    <w:uiPriority w:val="99"/>
    <w:rsid w:val="00497912"/>
    <w:rPr>
      <w:b/>
      <w:sz w:val="24"/>
      <w:szCs w:val="24"/>
    </w:rPr>
  </w:style>
  <w:style w:type="paragraph" w:styleId="Footer">
    <w:name w:val="footer"/>
    <w:basedOn w:val="Normal"/>
    <w:link w:val="FooterChar"/>
    <w:uiPriority w:val="99"/>
    <w:unhideWhenUsed/>
    <w:rsid w:val="00497912"/>
    <w:pPr>
      <w:tabs>
        <w:tab w:val="center" w:pos="4680"/>
        <w:tab w:val="right" w:pos="9360"/>
      </w:tabs>
    </w:pPr>
  </w:style>
  <w:style w:type="character" w:customStyle="1" w:styleId="FooterChar">
    <w:name w:val="Footer Char"/>
    <w:basedOn w:val="DefaultParagraphFont"/>
    <w:link w:val="Footer"/>
    <w:uiPriority w:val="99"/>
    <w:rsid w:val="00497912"/>
    <w:rPr>
      <w:b/>
      <w:sz w:val="24"/>
      <w:szCs w:val="24"/>
    </w:rPr>
  </w:style>
  <w:style w:type="paragraph" w:styleId="BalloonText">
    <w:name w:val="Balloon Text"/>
    <w:basedOn w:val="Normal"/>
    <w:link w:val="BalloonTextChar"/>
    <w:uiPriority w:val="99"/>
    <w:semiHidden/>
    <w:unhideWhenUsed/>
    <w:rsid w:val="003B3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A44"/>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5433">
      <w:bodyDiv w:val="1"/>
      <w:marLeft w:val="0"/>
      <w:marRight w:val="0"/>
      <w:marTop w:val="0"/>
      <w:marBottom w:val="0"/>
      <w:divBdr>
        <w:top w:val="none" w:sz="0" w:space="0" w:color="auto"/>
        <w:left w:val="none" w:sz="0" w:space="0" w:color="auto"/>
        <w:bottom w:val="none" w:sz="0" w:space="0" w:color="auto"/>
        <w:right w:val="none" w:sz="0" w:space="0" w:color="auto"/>
      </w:divBdr>
    </w:div>
    <w:div w:id="181239220">
      <w:bodyDiv w:val="1"/>
      <w:marLeft w:val="0"/>
      <w:marRight w:val="0"/>
      <w:marTop w:val="0"/>
      <w:marBottom w:val="0"/>
      <w:divBdr>
        <w:top w:val="none" w:sz="0" w:space="0" w:color="auto"/>
        <w:left w:val="none" w:sz="0" w:space="0" w:color="auto"/>
        <w:bottom w:val="none" w:sz="0" w:space="0" w:color="auto"/>
        <w:right w:val="none" w:sz="0" w:space="0" w:color="auto"/>
      </w:divBdr>
    </w:div>
    <w:div w:id="253362429">
      <w:bodyDiv w:val="1"/>
      <w:marLeft w:val="0"/>
      <w:marRight w:val="0"/>
      <w:marTop w:val="0"/>
      <w:marBottom w:val="0"/>
      <w:divBdr>
        <w:top w:val="none" w:sz="0" w:space="0" w:color="auto"/>
        <w:left w:val="none" w:sz="0" w:space="0" w:color="auto"/>
        <w:bottom w:val="none" w:sz="0" w:space="0" w:color="auto"/>
        <w:right w:val="none" w:sz="0" w:space="0" w:color="auto"/>
      </w:divBdr>
    </w:div>
    <w:div w:id="346758117">
      <w:bodyDiv w:val="1"/>
      <w:marLeft w:val="0"/>
      <w:marRight w:val="0"/>
      <w:marTop w:val="0"/>
      <w:marBottom w:val="0"/>
      <w:divBdr>
        <w:top w:val="none" w:sz="0" w:space="0" w:color="auto"/>
        <w:left w:val="none" w:sz="0" w:space="0" w:color="auto"/>
        <w:bottom w:val="none" w:sz="0" w:space="0" w:color="auto"/>
        <w:right w:val="none" w:sz="0" w:space="0" w:color="auto"/>
      </w:divBdr>
    </w:div>
    <w:div w:id="645861226">
      <w:bodyDiv w:val="1"/>
      <w:marLeft w:val="0"/>
      <w:marRight w:val="0"/>
      <w:marTop w:val="0"/>
      <w:marBottom w:val="0"/>
      <w:divBdr>
        <w:top w:val="none" w:sz="0" w:space="0" w:color="auto"/>
        <w:left w:val="none" w:sz="0" w:space="0" w:color="auto"/>
        <w:bottom w:val="none" w:sz="0" w:space="0" w:color="auto"/>
        <w:right w:val="none" w:sz="0" w:space="0" w:color="auto"/>
      </w:divBdr>
    </w:div>
    <w:div w:id="693657582">
      <w:bodyDiv w:val="1"/>
      <w:marLeft w:val="0"/>
      <w:marRight w:val="0"/>
      <w:marTop w:val="0"/>
      <w:marBottom w:val="0"/>
      <w:divBdr>
        <w:top w:val="none" w:sz="0" w:space="0" w:color="auto"/>
        <w:left w:val="none" w:sz="0" w:space="0" w:color="auto"/>
        <w:bottom w:val="none" w:sz="0" w:space="0" w:color="auto"/>
        <w:right w:val="none" w:sz="0" w:space="0" w:color="auto"/>
      </w:divBdr>
    </w:div>
    <w:div w:id="832985745">
      <w:bodyDiv w:val="1"/>
      <w:marLeft w:val="0"/>
      <w:marRight w:val="0"/>
      <w:marTop w:val="0"/>
      <w:marBottom w:val="0"/>
      <w:divBdr>
        <w:top w:val="none" w:sz="0" w:space="0" w:color="auto"/>
        <w:left w:val="none" w:sz="0" w:space="0" w:color="auto"/>
        <w:bottom w:val="none" w:sz="0" w:space="0" w:color="auto"/>
        <w:right w:val="none" w:sz="0" w:space="0" w:color="auto"/>
      </w:divBdr>
    </w:div>
    <w:div w:id="1128472632">
      <w:bodyDiv w:val="1"/>
      <w:marLeft w:val="0"/>
      <w:marRight w:val="0"/>
      <w:marTop w:val="0"/>
      <w:marBottom w:val="0"/>
      <w:divBdr>
        <w:top w:val="none" w:sz="0" w:space="0" w:color="auto"/>
        <w:left w:val="none" w:sz="0" w:space="0" w:color="auto"/>
        <w:bottom w:val="none" w:sz="0" w:space="0" w:color="auto"/>
        <w:right w:val="none" w:sz="0" w:space="0" w:color="auto"/>
      </w:divBdr>
    </w:div>
    <w:div w:id="1400012365">
      <w:bodyDiv w:val="1"/>
      <w:marLeft w:val="0"/>
      <w:marRight w:val="0"/>
      <w:marTop w:val="0"/>
      <w:marBottom w:val="0"/>
      <w:divBdr>
        <w:top w:val="none" w:sz="0" w:space="0" w:color="auto"/>
        <w:left w:val="none" w:sz="0" w:space="0" w:color="auto"/>
        <w:bottom w:val="none" w:sz="0" w:space="0" w:color="auto"/>
        <w:right w:val="none" w:sz="0" w:space="0" w:color="auto"/>
      </w:divBdr>
    </w:div>
    <w:div w:id="1424568991">
      <w:bodyDiv w:val="1"/>
      <w:marLeft w:val="0"/>
      <w:marRight w:val="0"/>
      <w:marTop w:val="0"/>
      <w:marBottom w:val="0"/>
      <w:divBdr>
        <w:top w:val="none" w:sz="0" w:space="0" w:color="auto"/>
        <w:left w:val="none" w:sz="0" w:space="0" w:color="auto"/>
        <w:bottom w:val="none" w:sz="0" w:space="0" w:color="auto"/>
        <w:right w:val="none" w:sz="0" w:space="0" w:color="auto"/>
      </w:divBdr>
    </w:div>
    <w:div w:id="1429614867">
      <w:bodyDiv w:val="1"/>
      <w:marLeft w:val="0"/>
      <w:marRight w:val="0"/>
      <w:marTop w:val="0"/>
      <w:marBottom w:val="0"/>
      <w:divBdr>
        <w:top w:val="none" w:sz="0" w:space="0" w:color="auto"/>
        <w:left w:val="none" w:sz="0" w:space="0" w:color="auto"/>
        <w:bottom w:val="none" w:sz="0" w:space="0" w:color="auto"/>
        <w:right w:val="none" w:sz="0" w:space="0" w:color="auto"/>
      </w:divBdr>
    </w:div>
    <w:div w:id="1440100403">
      <w:bodyDiv w:val="1"/>
      <w:marLeft w:val="0"/>
      <w:marRight w:val="0"/>
      <w:marTop w:val="0"/>
      <w:marBottom w:val="0"/>
      <w:divBdr>
        <w:top w:val="none" w:sz="0" w:space="0" w:color="auto"/>
        <w:left w:val="none" w:sz="0" w:space="0" w:color="auto"/>
        <w:bottom w:val="none" w:sz="0" w:space="0" w:color="auto"/>
        <w:right w:val="none" w:sz="0" w:space="0" w:color="auto"/>
      </w:divBdr>
    </w:div>
    <w:div w:id="1495410466">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21522596">
      <w:bodyDiv w:val="1"/>
      <w:marLeft w:val="0"/>
      <w:marRight w:val="0"/>
      <w:marTop w:val="0"/>
      <w:marBottom w:val="0"/>
      <w:divBdr>
        <w:top w:val="none" w:sz="0" w:space="0" w:color="auto"/>
        <w:left w:val="none" w:sz="0" w:space="0" w:color="auto"/>
        <w:bottom w:val="none" w:sz="0" w:space="0" w:color="auto"/>
        <w:right w:val="none" w:sz="0" w:space="0" w:color="auto"/>
      </w:divBdr>
    </w:div>
    <w:div w:id="1689525512">
      <w:bodyDiv w:val="1"/>
      <w:marLeft w:val="0"/>
      <w:marRight w:val="0"/>
      <w:marTop w:val="0"/>
      <w:marBottom w:val="0"/>
      <w:divBdr>
        <w:top w:val="none" w:sz="0" w:space="0" w:color="auto"/>
        <w:left w:val="none" w:sz="0" w:space="0" w:color="auto"/>
        <w:bottom w:val="none" w:sz="0" w:space="0" w:color="auto"/>
        <w:right w:val="none" w:sz="0" w:space="0" w:color="auto"/>
      </w:divBdr>
    </w:div>
    <w:div w:id="1767578580">
      <w:bodyDiv w:val="1"/>
      <w:marLeft w:val="0"/>
      <w:marRight w:val="0"/>
      <w:marTop w:val="0"/>
      <w:marBottom w:val="0"/>
      <w:divBdr>
        <w:top w:val="none" w:sz="0" w:space="0" w:color="auto"/>
        <w:left w:val="none" w:sz="0" w:space="0" w:color="auto"/>
        <w:bottom w:val="none" w:sz="0" w:space="0" w:color="auto"/>
        <w:right w:val="none" w:sz="0" w:space="0" w:color="auto"/>
      </w:divBdr>
    </w:div>
    <w:div w:id="1946425887">
      <w:bodyDiv w:val="1"/>
      <w:marLeft w:val="0"/>
      <w:marRight w:val="0"/>
      <w:marTop w:val="0"/>
      <w:marBottom w:val="0"/>
      <w:divBdr>
        <w:top w:val="none" w:sz="0" w:space="0" w:color="auto"/>
        <w:left w:val="none" w:sz="0" w:space="0" w:color="auto"/>
        <w:bottom w:val="none" w:sz="0" w:space="0" w:color="auto"/>
        <w:right w:val="none" w:sz="0" w:space="0" w:color="auto"/>
      </w:divBdr>
    </w:div>
    <w:div w:id="20358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Westerman, Jan</dc:creator>
  <cp:lastModifiedBy>Morris, Cari</cp:lastModifiedBy>
  <cp:revision>5</cp:revision>
  <cp:lastPrinted>2017-11-01T18:28:00Z</cp:lastPrinted>
  <dcterms:created xsi:type="dcterms:W3CDTF">2017-11-01T14:38:00Z</dcterms:created>
  <dcterms:modified xsi:type="dcterms:W3CDTF">2017-11-02T15:56:00Z</dcterms:modified>
</cp:coreProperties>
</file>